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bookmarkStart w:id="0" w:name="_GoBack"/>
    <w:bookmarkEnd w:id="0"/>
    <w:p>
      <w:pPr>
        <w:spacing w:after="0" w:line="0" w:lineRule="atLeast"/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32765" cy="636270"/>
                <wp:effectExtent l="0" t="0" r="635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06437075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>
                          <a:lum bright="-72000" contrast="96000"/>
                          <a:extLst>
                            <a:ext uri="{96DAC541-7B7A-43D3-8B79-37D633B846F1}">
                              <asvg:svgBlip xmlns:asvg="http://schemas.microsoft.com/office/drawing/2016/SVG/main" r:embed="rId1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532764" cy="636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1.95pt;height:50.10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</w:p>
    <w:p>
      <w:pPr>
        <w:spacing w:after="0" w:line="0" w:lineRule="atLeast"/>
        <w:ind w:firstLine="709"/>
        <w:jc w:val="center"/>
        <w:rPr>
          <w:b/>
          <w:caps/>
        </w:rPr>
      </w:pPr>
    </w:p>
    <w:p>
      <w:pPr>
        <w:spacing w:after="0" w:line="0" w:lineRule="atLeast"/>
        <w:jc w:val="center"/>
        <w:rPr>
          <w:b/>
          <w:caps/>
        </w:rPr>
      </w:pPr>
      <w:r>
        <w:rPr>
          <w:b/>
          <w:caps/>
        </w:rPr>
        <w:t xml:space="preserve">министерство региональной политики </w:t>
      </w:r>
    </w:p>
    <w:p>
      <w:pPr>
        <w:spacing w:after="0" w:line="0" w:lineRule="atLeast"/>
        <w:jc w:val="center"/>
        <w:rPr>
          <w:b/>
          <w:caps/>
        </w:rPr>
      </w:pPr>
      <w:r>
        <w:rPr>
          <w:b/>
          <w:caps/>
        </w:rPr>
        <w:t xml:space="preserve">Новосибирской области </w:t>
      </w:r>
    </w:p>
    <w:p>
      <w:pPr>
        <w:spacing w:after="0" w:line="240" w:lineRule="auto"/>
        <w:ind w:right="0" w:firstLine="0"/>
        <w:jc w:val="left"/>
        <w:rPr>
          <w:b/>
          <w:bCs/>
        </w:rPr>
      </w:pPr>
    </w:p>
    <w:p>
      <w:pPr>
        <w:spacing w:after="0" w:line="240" w:lineRule="auto"/>
        <w:ind w:right="49" w:firstLine="0"/>
        <w:jc w:val="center"/>
        <w:rPr>
          <w:b/>
          <w:bCs/>
        </w:rPr>
      </w:pPr>
      <w:r>
        <w:rPr>
          <w:b/>
          <w:szCs w:val="28"/>
        </w:rPr>
        <w:t xml:space="preserve">ПОЯСНИТЕЛЬНАЯ ЗАПИСКА</w:t>
      </w:r>
    </w:p>
    <w:p>
      <w:pPr>
        <w:spacing w:after="0" w:line="240" w:lineRule="auto"/>
        <w:ind w:right="49" w:firstLine="0"/>
        <w:jc w:val="center"/>
        <w:rPr>
          <w:b/>
          <w:bCs/>
          <w:szCs w:val="28"/>
        </w:rPr>
      </w:pPr>
      <w:r>
        <w:rPr>
          <w:b/>
          <w:szCs w:val="28"/>
        </w:rPr>
        <w:t xml:space="preserve">к проекту закона Новосибирской области </w:t>
      </w:r>
      <w:r>
        <w:rPr>
          <w:b/>
          <w:bCs/>
        </w:rPr>
        <w:t xml:space="preserve">«О </w:t>
      </w:r>
      <w:r>
        <w:rPr>
          <w:b/>
          <w:szCs w:val="28"/>
        </w:rPr>
        <w:t xml:space="preserve">роспуске Совета депутатов</w:t>
      </w:r>
      <w:r>
        <w:rPr>
          <w:b/>
          <w:bCs/>
          <w:szCs w:val="28"/>
        </w:rPr>
        <w:t xml:space="preserve"> </w:t>
      </w:r>
      <w:r>
        <w:rPr>
          <w:b/>
          <w:bCs/>
        </w:rPr>
        <w:t xml:space="preserve">Морского сельсовета Новосибирского района Новосибирской области»</w:t>
      </w:r>
    </w:p>
    <w:p>
      <w:pPr>
        <w:spacing w:after="0" w:line="240" w:lineRule="auto"/>
        <w:ind w:right="49" w:firstLine="0"/>
        <w:jc w:val="center"/>
      </w:pPr>
    </w:p>
    <w:p>
      <w:pPr>
        <w:spacing w:after="0" w:line="240" w:lineRule="auto"/>
        <w:ind w:left="11" w:right="49" w:firstLine="697"/>
      </w:pPr>
      <w:r>
        <w:t xml:space="preserve">Разработка проекта закона Новосибирской области «О </w:t>
      </w:r>
      <w:r>
        <w:rPr>
          <w:szCs w:val="28"/>
        </w:rPr>
        <w:t xml:space="preserve">роспуске Совета депутатов </w:t>
      </w:r>
      <w:r>
        <w:t xml:space="preserve">Морского сельсовета Новосибирского района Новосибирской области» (далее – проект закона) обусловлена необходимостью реализации предусмотренной Федеральным законом от 6 октября 2003 года № 131-ФЗ «Об общих принципах организации местного самоуправления в Российской Федерации» обязанности высшего должностного лица субъекта Российской Федерации по внесению в законодательный орган субъекта Российской Федерации проекта закона субъекта Российской Федерации о роспуске представительного органа муниципального образования.</w:t>
      </w:r>
    </w:p>
    <w:p>
      <w:pPr>
        <w:spacing w:after="0" w:line="240" w:lineRule="auto"/>
        <w:ind w:left="11" w:right="49" w:firstLine="697"/>
        <w:rPr>
          <w:b/>
          <w:bCs/>
        </w:rPr>
      </w:pPr>
      <w:r>
        <w:t xml:space="preserve">В соответствии с частью 2.1 статьи 73 указанного Федерального закона в случае, если соответствующим судом установлено, что избранный в правомочном составе представительный орган муниципального образования в течение трех месяцев подряд не проводил правомочного заседания, высшее должностное лицо субъекта Российской Федерации в течение трех месяцев со дня вступления в силу решения суда, установившего данный факт, вносит в законодательный орган субъекта Российской Федерации проект закона субъекта Российской Федерации о роспуске представительного органа муниципального образования. </w:t>
      </w:r>
    </w:p>
    <w:p>
      <w:pPr>
        <w:spacing w:after="0" w:line="240" w:lineRule="auto"/>
        <w:ind w:right="49"/>
      </w:pPr>
      <w:r>
        <w:rPr>
          <w:szCs w:val="28"/>
        </w:rPr>
        <w:t xml:space="preserve">Факт не проведения избранным в правомочном составе Советом депутатов Морского сельсовета Новосибирского района Новосибирской области в течение трех месяцев подряд правомочного заседания установлен решением Новосибирского районного суда Новосибирской области от 23 октября 2024 года по делу № </w:t>
      </w:r>
      <w:r>
        <w:rPr>
          <w:color w:val="333333"/>
          <w:szCs w:val="28"/>
          <w:highlight w:val="white"/>
        </w:rPr>
        <w:t xml:space="preserve">2а-6106/2024</w:t>
      </w:r>
      <w:r>
        <w:rPr>
          <w:color w:val="333333"/>
          <w:szCs w:val="28"/>
        </w:rPr>
        <w:t xml:space="preserve">, вступившим</w:t>
      </w:r>
      <w:r>
        <w:rPr>
          <w:szCs w:val="28"/>
        </w:rPr>
        <w:t xml:space="preserve"> в законную силу</w:t>
      </w:r>
      <w:r>
        <w:rPr>
          <w:color w:val="333333"/>
          <w:szCs w:val="28"/>
        </w:rPr>
        <w:t xml:space="preserve"> </w:t>
      </w:r>
      <w:r>
        <w:rPr>
          <w:szCs w:val="28"/>
        </w:rPr>
        <w:t xml:space="preserve">4 марта 2025 года.</w:t>
      </w:r>
    </w:p>
    <w:p>
      <w:pPr>
        <w:spacing w:after="0" w:line="240" w:lineRule="auto"/>
        <w:ind w:right="49"/>
      </w:pPr>
      <w:r>
        <w:t xml:space="preserve">Проект закона состоит из 2 статей. </w:t>
      </w:r>
    </w:p>
    <w:p>
      <w:pPr>
        <w:spacing w:after="0" w:line="240" w:lineRule="auto"/>
        <w:ind w:right="49"/>
      </w:pPr>
      <w:bookmarkStart w:id="1" w:name="undefined"/>
      <w:bookmarkEnd w:id="1"/>
      <w:r>
        <w:t xml:space="preserve">Статьей 1 в качестве меры ответственности </w:t>
      </w:r>
      <w:r>
        <w:rPr>
          <w:szCs w:val="28"/>
        </w:rPr>
        <w:t xml:space="preserve">Совета депутатов </w:t>
      </w:r>
      <w:r>
        <w:t xml:space="preserve">Морского сельсовета Новосибирского района Новосибирской области предусматривается его роспуск</w:t>
      </w:r>
      <w:r>
        <w:rPr>
          <w:szCs w:val="28"/>
        </w:rPr>
        <w:t xml:space="preserve">. </w: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page">
                  <wp:posOffset>783336</wp:posOffset>
                </wp:positionH>
                <wp:positionV relativeFrom="page">
                  <wp:posOffset>9382190</wp:posOffset>
                </wp:positionV>
                <wp:extent cx="57912" cy="57915"/>
                <wp:effectExtent l="0" t="0" r="0" b="0"/>
                <wp:wrapSquare wrapText="bothSides"/>
                <wp:docPr id="2" name="Picture 408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0758536" name="Picture 4084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57909" cy="579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251660288;o:allowoverlap:true;o:allowincell:true;mso-position-horizontal-relative:page;margin-left:61.68pt;mso-position-horizontal:absolute;mso-position-vertical-relative:page;margin-top:738.76pt;mso-position-vertical:absolute;width:4.56pt;height:4.56pt;mso-wrap-distance-left:9.00pt;mso-wrap-distance-top:0.00pt;mso-wrap-distance-right:9.00pt;mso-wrap-distance-bottom:0.00pt;" stroked="false">
                <v:path textboxrect="0,0,0,0"/>
                <w10:wrap type="square"/>
                <v:imagedata r:id="rId11" o:title=""/>
              </v:shape>
            </w:pict>
          </mc:Fallback>
        </mc:AlternateContent>
      </w:r>
    </w:p>
    <w:p>
      <w:pPr>
        <w:spacing w:after="0" w:line="240" w:lineRule="auto"/>
        <w:ind w:right="49"/>
      </w:pPr>
      <w:r>
        <w:t xml:space="preserve">Статьей 2 устанавливается порядок вступления закона в силу.</w:t>
      </w:r>
    </w:p>
    <w:p>
      <w:pPr>
        <w:spacing w:after="0" w:line="240" w:lineRule="auto"/>
        <w:ind w:right="49"/>
      </w:pPr>
      <w:r>
        <w:t xml:space="preserve">Проект закона не подлежит оценке регулирующего воздействия в связи с тем,</w:t>
      </w:r>
      <w:r>
        <w:rPr>
          <w:rFonts w:eastAsia="Calibri"/>
          <w:szCs w:val="28"/>
          <w:lang w:eastAsia="en-US"/>
        </w:rPr>
        <w:t xml:space="preserve"> что не содержит положений, устанавливающих новые или изменяющих ранее предусмотренные нормативными правовыми актами Новосибирской области обязательные требования, связанные с осуществлением предпринимательской и иной экономической деятельности, оценка соблюдения которых осуществляется в рамках государственного контроля (надзора), привлечения в административной ответственности, предоставления лицензий и иных разрешений, аккредитации, </w:t>
      </w:r>
      <w:r>
        <w:rPr>
          <w:rFonts w:eastAsia="Calibri"/>
          <w:szCs w:val="28"/>
          <w:lang w:eastAsia="en-US"/>
        </w:rPr>
        <w:t xml:space="preserve">оценки соответствия продукции, иных форм оценок и экспертиз, устанавливающих новые или изменяющих ранее предусмотренные нормативными правовыми актами Новосибирской области обязанности и запреты для субъектов предпринимательской и инвестиционной деятельности, а также устанавливающих или изменяющих ответственность за нарушение нормативных правовых актов Новосибирской области, затрагивающих вопросы осуществления предпринимательской и иной экономической деятельности.</w:t>
      </w:r>
    </w:p>
    <w:p>
      <w:pPr>
        <w:spacing w:after="0" w:line="240" w:lineRule="auto"/>
        <w:ind w:right="49"/>
      </w:pPr>
    </w:p>
    <w:p>
      <w:pPr>
        <w:spacing w:after="0" w:line="240" w:lineRule="auto"/>
        <w:ind w:right="49"/>
      </w:pPr>
    </w:p>
    <w:p>
      <w:pPr>
        <w:spacing w:after="0" w:line="240" w:lineRule="auto"/>
        <w:ind w:right="49"/>
      </w:pPr>
    </w:p>
    <w:p>
      <w:pPr>
        <w:spacing w:after="0" w:line="240" w:lineRule="auto"/>
        <w:ind w:right="49" w:firstLine="0"/>
      </w:pPr>
      <w:r>
        <w:t xml:space="preserve">Заместитель Председателя Правительства</w:t>
      </w:r>
    </w:p>
    <w:p>
      <w:pPr>
        <w:spacing w:after="0" w:line="240" w:lineRule="auto"/>
        <w:ind w:right="49" w:firstLine="0"/>
      </w:pPr>
      <w:r>
        <w:t xml:space="preserve">Новосибирской области – </w:t>
      </w:r>
      <w:r>
        <w:t xml:space="preserve">министр  </w:t>
      </w:r>
      <w:r>
        <w:tab/>
      </w:r>
      <w:r>
        <w:t xml:space="preserve">   </w:t>
      </w:r>
      <w:r>
        <w:tab/>
      </w:r>
      <w:r>
        <w:tab/>
      </w:r>
      <w:r>
        <w:tab/>
      </w:r>
      <w:r>
        <w:tab/>
        <w:t xml:space="preserve">             Р.В. Бурдин</w:t>
      </w:r>
    </w:p>
    <w:p>
      <w:pPr>
        <w:spacing w:after="0" w:line="240" w:lineRule="auto"/>
        <w:ind w:right="0" w:firstLine="0"/>
      </w:pPr>
    </w:p>
    <w:sectPr>
      <w:footerReference w:type="default" r:id="rId8"/>
      <w:type w:val="continuous"/>
      <w:pgSz w:w="12240" w:h="16820"/>
      <w:pgMar w:top="1134" w:right="56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after="5" w:line="261" w:lineRule="auto"/>
      <w:ind w:right="456" w:firstLine="691"/>
      <w:jc w:val="both"/>
    </w:pPr>
    <w:rPr>
      <w:rFonts w:ascii="Times New Roman" w:hAnsi="Times New Roman" w:eastAsia="Times New Roman" w:cs="Times New Roman"/>
      <w:color w:val="000000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10" w:customStyle="1">
    <w:name w:val="Заголовок 1 Знак"/>
    <w:basedOn w:val="a0"/>
    <w:link w:val="1"/>
    <w:uiPriority w:val="9"/>
    <w:rPr>
      <w:rFonts w:ascii="Arial" w:hAnsi="Arial" w:eastAsia="Arial" w:cs="Arial"/>
      <w:sz w:val="40"/>
      <w:szCs w:val="40"/>
    </w:rPr>
  </w:style>
  <w:style w:type="character" w:styleId="20" w:customStyle="1">
    <w:name w:val="Заголовок 2 Знак"/>
    <w:basedOn w:val="a0"/>
    <w:link w:val="2"/>
    <w:uiPriority w:val="9"/>
    <w:rPr>
      <w:rFonts w:ascii="Arial" w:hAnsi="Arial" w:eastAsia="Arial" w:cs="Arial"/>
      <w:sz w:val="34"/>
    </w:rPr>
  </w:style>
  <w:style w:type="character" w:styleId="30" w:customStyle="1">
    <w:name w:val="Заголовок 3 Знак"/>
    <w:basedOn w:val="a0"/>
    <w:link w:val="3"/>
    <w:uiPriority w:val="9"/>
    <w:rPr>
      <w:rFonts w:ascii="Arial" w:hAnsi="Arial" w:eastAsia="Arial" w:cs="Arial"/>
      <w:sz w:val="30"/>
      <w:szCs w:val="30"/>
    </w:rPr>
  </w:style>
  <w:style w:type="character" w:styleId="40" w:customStyle="1">
    <w:name w:val="Заголовок 4 Знак"/>
    <w:basedOn w:val="a0"/>
    <w:link w:val="4"/>
    <w:uiPriority w:val="9"/>
    <w:rPr>
      <w:rFonts w:ascii="Arial" w:hAnsi="Arial" w:eastAsia="Arial" w:cs="Arial"/>
      <w:b/>
      <w:bCs/>
      <w:sz w:val="26"/>
      <w:szCs w:val="26"/>
    </w:rPr>
  </w:style>
  <w:style w:type="character" w:styleId="50" w:customStyle="1">
    <w:name w:val="Заголовок 5 Знак"/>
    <w:basedOn w:val="a0"/>
    <w:link w:val="5"/>
    <w:uiPriority w:val="9"/>
    <w:rPr>
      <w:rFonts w:ascii="Arial" w:hAnsi="Arial" w:eastAsia="Arial" w:cs="Arial"/>
      <w:b/>
      <w:bCs/>
      <w:sz w:val="24"/>
      <w:szCs w:val="24"/>
    </w:rPr>
  </w:style>
  <w:style w:type="character" w:styleId="60" w:customStyle="1">
    <w:name w:val="Заголовок 6 Знак"/>
    <w:basedOn w:val="a0"/>
    <w:link w:val="6"/>
    <w:uiPriority w:val="9"/>
    <w:rPr>
      <w:rFonts w:ascii="Arial" w:hAnsi="Arial" w:eastAsia="Arial" w:cs="Arial"/>
      <w:b/>
      <w:bCs/>
      <w:sz w:val="22"/>
      <w:szCs w:val="22"/>
    </w:rPr>
  </w:style>
  <w:style w:type="character" w:styleId="70" w:customStyle="1">
    <w:name w:val="Заголовок 7 Знак"/>
    <w:basedOn w:val="a0"/>
    <w:link w:val="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" w:customStyle="1">
    <w:name w:val="Заголовок 8 Знак"/>
    <w:basedOn w:val="a0"/>
    <w:link w:val="8"/>
    <w:uiPriority w:val="9"/>
    <w:rPr>
      <w:rFonts w:ascii="Arial" w:hAnsi="Arial" w:eastAsia="Arial" w:cs="Arial"/>
      <w:i/>
      <w:iCs/>
      <w:sz w:val="22"/>
      <w:szCs w:val="22"/>
    </w:rPr>
  </w:style>
  <w:style w:type="character" w:styleId="90" w:customStyle="1">
    <w:name w:val="Заголовок 9 Знак"/>
    <w:basedOn w:val="a0"/>
    <w:link w:val="9"/>
    <w:uiPriority w:val="9"/>
    <w:rPr>
      <w:rFonts w:ascii="Arial" w:hAnsi="Arial" w:eastAsia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a6" w:customStyle="1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styleId="a8" w:customStyle="1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styleId="22" w:customStyle="1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aa" w:customStyle="1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styleId="ac" w:customStyle="1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styleId="FooterChar" w:customStyle="1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ae" w:customStyle="1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TableGridLight" w:customStyle="1">
    <w:name w:val="Table Grid Light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</w:style>
  <w:style w:type="table" w:styleId="GridTable1Light-Accent1" w:customStyle="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styleId="GridTable1Light-Accent2" w:customStyle="1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styleId="GridTable1Light-Accent3" w:customStyle="1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styleId="GridTable1Light-Accent4" w:customStyle="1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</w:style>
  <w:style w:type="table" w:styleId="GridTable1Light-Accent5" w:customStyle="1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</w:style>
  <w:style w:type="table" w:styleId="GridTable1Light-Accent6" w:customStyle="1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2-Accent1" w:customStyle="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styleId="GridTable2-Accent2" w:customStyle="1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styleId="GridTable2-Accent3" w:customStyle="1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styleId="GridTable2-Accent4" w:customStyle="1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</w:style>
  <w:style w:type="table" w:styleId="GridTable2-Accent5" w:customStyle="1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</w:style>
  <w:style w:type="table" w:styleId="GridTable2-Accent6" w:customStyle="1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3-Accent1" w:customStyle="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styleId="GridTable3-Accent2" w:customStyle="1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styleId="GridTable3-Accent3" w:customStyle="1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styleId="GridTable3-Accent4" w:customStyle="1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</w:style>
  <w:style w:type="table" w:styleId="GridTable3-Accent5" w:customStyle="1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</w:style>
  <w:style w:type="table" w:styleId="GridTable3-Accent6" w:customStyle="1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4-Accent1" w:customStyle="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</w:style>
  <w:style w:type="table" w:styleId="GridTable4-Accent2" w:customStyle="1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styleId="GridTable4-Accent3" w:customStyle="1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styleId="GridTable4-Accent4" w:customStyle="1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</w:style>
  <w:style w:type="table" w:styleId="GridTable4-Accent5" w:customStyle="1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</w:style>
  <w:style w:type="table" w:styleId="GridTable4-Accent6" w:customStyle="1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band1Horz">
      <w:tcPr>
        <w:shd w:val="clear" w:color="8a8a8a" w:themeColor="text1" w:themeTint="75" w:fill="8a8a8a" w:themeFill="text1" w:themeFillTint="75"/>
      </w:tcPr>
    </w:tblStylePr>
  </w:style>
  <w:style w:type="table" w:styleId="GridTable5Dark-Accent1" w:customStyle="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band1Horz">
      <w:tcPr>
        <w:shd w:val="clear" w:color="b3d0eb" w:themeColor="accent1" w:themeTint="75" w:fill="b3d0eb" w:themeFill="accent1" w:themeFillTint="75"/>
      </w:tcPr>
    </w:tblStylePr>
  </w:style>
  <w:style w:type="table" w:styleId="GridTable5Dark-Accent2" w:customStyle="1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band1Horz">
      <w:tcPr>
        <w:shd w:val="clear" w:color="f6c3a0" w:themeColor="accent2" w:themeTint="75" w:fill="f6c3a0" w:themeFill="accent2" w:themeFillTint="75"/>
      </w:tcPr>
    </w:tblStylePr>
  </w:style>
  <w:style w:type="table" w:styleId="GridTable5Dark-Accent3" w:customStyle="1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band1Horz">
      <w:tcPr>
        <w:shd w:val="clear" w:color="d5d5d5" w:themeColor="accent3" w:themeTint="75" w:fill="d5d5d5" w:themeFill="accent3" w:themeFillTint="75"/>
      </w:tcPr>
    </w:tblStylePr>
  </w:style>
  <w:style w:type="table" w:styleId="GridTable5Dark-Accent4" w:customStyle="1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band1Horz">
      <w:tcPr>
        <w:shd w:val="clear" w:color="ffe28a" w:themeColor="accent4" w:themeTint="75" w:fill="ffe28a" w:themeFill="accent4" w:themeFillTint="75"/>
      </w:tcPr>
    </w:tblStylePr>
  </w:style>
  <w:style w:type="table" w:styleId="GridTable5Dark-Accent5" w:customStyle="1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band1Horz">
      <w:tcPr>
        <w:shd w:val="clear" w:color="a9bee4" w:themeColor="accent5" w:themeTint="75" w:fill="a9bee4" w:themeFill="accent5" w:themeFillTint="75"/>
      </w:tcPr>
    </w:tblStylePr>
  </w:style>
  <w:style w:type="table" w:styleId="GridTable5Dark-Accent6" w:customStyle="1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band1Horz"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 w:customStyle="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styleId="GridTable6Colorful-Accent2" w:customStyle="1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6Colorful-Accent3" w:customStyle="1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6Colorful-Accent4" w:customStyle="1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6Colorful-Accent5" w:customStyle="1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dTable6Colorful-Accent6" w:customStyle="1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 w:customStyle="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styleId="GridTable7Colorful-Accent2" w:customStyle="1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7Colorful-Accent3" w:customStyle="1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7Colorful-Accent4" w:customStyle="1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7Colorful-Accent5" w:customStyle="1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dTable7Colorful-Accent6" w:customStyle="1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tcPr>
        <w:shd w:val="clear" w:color="bfbfbf" w:themeColor="text1" w:themeTint="40" w:fill="bfbfbf" w:themeFill="text1" w:themeFillTint="40"/>
      </w:tcPr>
    </w:tblStylePr>
  </w:style>
  <w:style w:type="table" w:styleId="ListTable1Light-Accent1" w:customStyle="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tcPr>
        <w:shd w:val="clear" w:color="d5e5f4" w:themeColor="accent1" w:themeTint="40" w:fill="d5e5f4" w:themeFill="accent1" w:themeFillTint="40"/>
      </w:tcPr>
    </w:tblStylePr>
  </w:style>
  <w:style w:type="table" w:styleId="ListTable1Light-Accent2" w:customStyle="1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tcPr>
        <w:shd w:val="clear" w:color="fadecb" w:themeColor="accent2" w:themeTint="40" w:fill="fadecb" w:themeFill="accent2" w:themeFillTint="40"/>
      </w:tcPr>
    </w:tblStylePr>
  </w:style>
  <w:style w:type="table" w:styleId="ListTable1Light-Accent3" w:customStyle="1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tcPr>
        <w:shd w:val="clear" w:color="e8e8e8" w:themeColor="accent3" w:themeTint="40" w:fill="e8e8e8" w:themeFill="accent3" w:themeFillTint="40"/>
      </w:tcPr>
    </w:tblStylePr>
  </w:style>
  <w:style w:type="table" w:styleId="ListTable1Light-Accent4" w:customStyle="1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1Horz">
      <w:tcPr>
        <w:shd w:val="clear" w:color="ffefbf" w:themeColor="accent4" w:themeTint="40" w:fill="ffefbf" w:themeFill="accent4" w:themeFillTint="40"/>
      </w:tcPr>
    </w:tblStylePr>
  </w:style>
  <w:style w:type="table" w:styleId="ListTable1Light-Accent5" w:customStyle="1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1Horz">
      <w:tcPr>
        <w:shd w:val="clear" w:color="cfdbf0" w:themeColor="accent5" w:themeTint="40" w:fill="cfdbf0" w:themeFill="accent5" w:themeFillTint="40"/>
      </w:tcPr>
    </w:tblStylePr>
  </w:style>
  <w:style w:type="table" w:styleId="ListTable1Light-Accent6" w:customStyle="1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2-Accent1" w:customStyle="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styleId="ListTable2-Accent2" w:customStyle="1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styleId="ListTable2-Accent3" w:customStyle="1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styleId="ListTable2-Accent4" w:customStyle="1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</w:style>
  <w:style w:type="table" w:styleId="ListTable2-Accent5" w:customStyle="1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</w:style>
  <w:style w:type="table" w:styleId="ListTable2-Accent6" w:customStyle="1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ListTable3-Accent1" w:customStyle="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styleId="ListTable3-Accent2" w:customStyle="1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</w:style>
  <w:style w:type="table" w:styleId="ListTable3-Accent3" w:customStyle="1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</w:style>
  <w:style w:type="table" w:styleId="ListTable3-Accent4" w:customStyle="1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</w:style>
  <w:style w:type="table" w:styleId="ListTable3-Accent5" w:customStyle="1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</w:style>
  <w:style w:type="table" w:styleId="ListTable3-Accent6" w:customStyle="1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4-Accent1" w:customStyle="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styleId="ListTable4-Accent2" w:customStyle="1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styleId="ListTable4-Accent3" w:customStyle="1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styleId="ListTable4-Accent4" w:customStyle="1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</w:style>
  <w:style w:type="table" w:styleId="ListTable4-Accent5" w:customStyle="1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</w:style>
  <w:style w:type="table" w:styleId="ListTable4-Accent6" w:customStyle="1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</w:style>
  <w:style w:type="table" w:styleId="ListTable5Dark-Accent1" w:customStyle="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themeColor="accent1" w:fill="5b9bd5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</w:style>
  <w:style w:type="table" w:styleId="ListTable5Dark-Accent2" w:customStyle="1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4B184" w:themeColor="accent2" w:themeTint="97" w:sz="32" w:space="0"/>
          <w:bottom w:val="single" w:color="FFFFFF" w:themeColor="light1" w:sz="12" w:space="0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</w:style>
  <w:style w:type="table" w:styleId="ListTable5Dark-Accent3" w:customStyle="1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</w:style>
  <w:style w:type="table" w:styleId="ListTable5Dark-Accent4" w:customStyle="1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FD865" w:themeColor="accent4" w:themeTint="9A" w:sz="32" w:space="0"/>
          <w:bottom w:val="single" w:color="FFFFFF" w:themeColor="light1" w:sz="12" w:space="0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themeColor="accent4" w:themeTint="9A" w:fill="ffd865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themeColor="accent4" w:themeTint="9A" w:fill="ffd865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themeColor="accent4" w:themeTint="9A" w:fill="ffd865" w:themeFill="accent4" w:themeFillTint="9A"/>
      </w:tcPr>
    </w:tblStylePr>
  </w:style>
  <w:style w:type="table" w:styleId="ListTable5Dark-Accent5" w:customStyle="1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8DA9DB" w:themeColor="accent5" w:themeTint="9A" w:sz="32" w:space="0"/>
          <w:bottom w:val="single" w:color="FFFFFF" w:themeColor="light1" w:sz="12" w:space="0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da9db" w:themeColor="accent5" w:themeTint="9A" w:fill="8da9db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themeColor="accent5" w:themeTint="9A" w:fill="8da9db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themeColor="accent5" w:themeTint="9A" w:fill="8da9db" w:themeFill="accent5" w:themeFillTint="9A"/>
      </w:tcPr>
    </w:tblStylePr>
  </w:style>
  <w:style w:type="table" w:styleId="ListTable5Dark-Accent6" w:customStyle="1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 w:customStyle="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styleId="ListTable6Colorful-Accent2" w:customStyle="1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6Colorful-Accent3" w:customStyle="1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6Colorful-Accent4" w:customStyle="1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6Colorful-Accent5" w:customStyle="1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styleId="ListTable6Colorful-Accent6" w:customStyle="1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 w:customStyle="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styleId="ListTable7Colorful-Accent2" w:customStyle="1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7Colorful-Accent3" w:customStyle="1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7Colorful-Accent4" w:customStyle="1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7Colorful-Accent5" w:customStyle="1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styleId="ListTable7Colorful-Accent6" w:customStyle="1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ned-Accent" w:customStyle="1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Lined-Accent1" w:customStyle="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styleId="Lined-Accent2" w:customStyle="1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styleId="Lined-Accent3" w:customStyle="1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styleId="Lined-Accent4" w:customStyle="1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</w:style>
  <w:style w:type="table" w:styleId="Lined-Accent5" w:customStyle="1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</w:style>
  <w:style w:type="table" w:styleId="Lined-Accent6" w:customStyle="1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styleId="BorderedLined-Accent" w:customStyle="1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BorderedLined-Accent1" w:customStyle="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styleId="BorderedLined-Accent2" w:customStyle="1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styleId="BorderedLined-Accent3" w:customStyle="1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styleId="BorderedLined-Accent4" w:customStyle="1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</w:style>
  <w:style w:type="table" w:styleId="BorderedLined-Accent5" w:customStyle="1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</w:style>
  <w:style w:type="table" w:styleId="BorderedLined-Accent6" w:customStyle="1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styleId="Bordered" w:customStyle="1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</w:style>
  <w:style w:type="table" w:styleId="Bordered-Accent1" w:customStyle="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styleId="Bordered-Accent2" w:customStyle="1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styleId="Bordered-Accent3" w:customStyle="1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styleId="Bordered-Accent4" w:customStyle="1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</w:style>
  <w:style w:type="table" w:styleId="Bordered-Accent5" w:customStyle="1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</w:style>
  <w:style w:type="table" w:styleId="Bordered-Accent6" w:customStyle="1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styleId="af3" w:customStyle="1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styleId="af6" w:customStyle="1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right="0"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right="0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right="0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right="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right="0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right="0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right="0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right="0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right="0" w:firstLine="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ConsNormal" w:customStyle="1">
    <w:name w:val="ConsNormal"/>
    <w:uiPriority w:val="99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 w:after="0" w:line="240" w:lineRule="auto"/>
      <w:ind w:firstLine="720"/>
    </w:pPr>
    <w:rPr>
      <w:rFonts w:ascii="Arial" w:hAnsi="Arial" w:eastAsia="Times New Roman" w:cs="Times New Roman"/>
      <w:szCs w:val="20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fb" w:customStyle="1">
    <w:name w:val="Текст выноски Знак"/>
    <w:basedOn w:val="a0"/>
    <w:link w:val="afa"/>
    <w:uiPriority w:val="99"/>
    <w:semiHidden/>
    <w:rPr>
      <w:rFonts w:ascii="Segoe UI" w:hAnsi="Segoe UI" w:eastAsia="Times New Roman" w:cs="Segoe UI"/>
      <w:color w:val="000000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image" Target="media/image1.png"/><Relationship Id="rId10" Type="http://schemas.openxmlformats.org/officeDocument/2006/relationships/image" Target="media/media1.svg"/><Relationship Id="rId11" Type="http://schemas.openxmlformats.org/officeDocument/2006/relationships/image" Target="media/image2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haracters>2629</Characters>
  <CharactersWithSpaces>3084</CharactersWithSpaces>
  <Company>PNO</Company>
  <DocSecurity>0</DocSecurity>
  <HyperlinksChanged>false</HyperlinksChanged>
  <Lines>21</Lines>
  <LinksUpToDate>false</LinksUpToDate>
  <Pages>2</Pages>
  <Paragraphs>6</Paragraphs>
  <ScaleCrop>false</ScaleCrop>
  <SharedDoc>false</SharedDoc>
  <Template>Normal</Template>
  <TotalTime>0</TotalTime>
  <Words>461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PDF3BEA.tmp</dc:title>
  <dc:subject/>
  <dc:creator>Шикула Андрей Федорович</dc:creator>
  <cp:keywords/>
  <cp:lastModifiedBy>Лебедев Сергей Александрович</cp:lastModifiedBy>
  <cp:revision>3</cp:revision>
  <cp:lastPrinted>2025-05-13T01:27:00Z</cp:lastPrinted>
  <dcterms:created xsi:type="dcterms:W3CDTF">2025-05-13T01:27:00Z</dcterms:created>
  <dcterms:modified xsi:type="dcterms:W3CDTF">2025-05-13T09:40:00Z</dcterms:modified>
</cp:coreProperties>
</file>